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BD2D1D">
      <w:r w:rsidRPr="00BD2D1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-109220</wp:posOffset>
            </wp:positionV>
            <wp:extent cx="1647825" cy="890066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5F60A9" w:rsidRPr="005F60A9" w:rsidRDefault="005F60A9" w:rsidP="005F60A9">
      <w:pPr>
        <w:jc w:val="both"/>
        <w:rPr>
          <w:rFonts w:ascii="Calibri" w:hAnsi="Calibri" w:cs="Calibri"/>
          <w:b/>
        </w:rPr>
      </w:pPr>
      <w:r w:rsidRPr="005F60A9">
        <w:rPr>
          <w:rFonts w:ascii="Calibri" w:hAnsi="Calibri" w:cstheme="minorHAnsi"/>
          <w:bCs/>
          <w:iCs/>
        </w:rPr>
        <w:t xml:space="preserve">Dotyczy: </w:t>
      </w:r>
      <w:r w:rsidRPr="005F60A9">
        <w:rPr>
          <w:rFonts w:ascii="Calibri" w:hAnsi="Calibri" w:cstheme="minorHAnsi"/>
          <w:noProof/>
        </w:rPr>
        <w:t xml:space="preserve">postępowania o udzielenie zamówienia publicznego prowadzonego </w:t>
      </w:r>
      <w:r w:rsidRPr="005F60A9">
        <w:rPr>
          <w:rFonts w:ascii="Calibri" w:hAnsi="Calibri" w:cs="Calibri"/>
          <w:noProof/>
        </w:rPr>
        <w:t xml:space="preserve">na podstawie </w:t>
      </w:r>
      <w:r w:rsidRPr="005F60A9">
        <w:rPr>
          <w:rFonts w:ascii="Calibri" w:hAnsi="Calibri" w:cs="Calibri"/>
          <w:color w:val="000000"/>
        </w:rPr>
        <w:t xml:space="preserve">na podstawie </w:t>
      </w:r>
      <w:r w:rsidR="00BD2D1D">
        <w:rPr>
          <w:rFonts w:ascii="Calibri" w:hAnsi="Calibri" w:cs="Calibri"/>
          <w:color w:val="000000"/>
        </w:rPr>
        <w:br/>
      </w:r>
      <w:r w:rsidRPr="005F60A9">
        <w:rPr>
          <w:rFonts w:ascii="Calibri" w:hAnsi="Calibri" w:cs="Calibri"/>
          <w:color w:val="000000"/>
        </w:rPr>
        <w:t xml:space="preserve">art. 129 ust. 1 pkt 1) w zw. z art. 132-139 ustawy z dnia 11 września 2019 r. Prawo zamówień publicznych </w:t>
      </w:r>
      <w:r w:rsidRPr="005F60A9">
        <w:rPr>
          <w:rFonts w:ascii="Calibri" w:hAnsi="Calibri" w:cs="Calibri"/>
          <w:color w:val="000000"/>
        </w:rPr>
        <w:br/>
        <w:t>(</w:t>
      </w:r>
      <w:r w:rsidR="00EC3B59">
        <w:rPr>
          <w:rFonts w:ascii="Calibri" w:hAnsi="Calibri" w:cs="Calibri"/>
          <w:color w:val="000000"/>
        </w:rPr>
        <w:t xml:space="preserve">Dz. U. z </w:t>
      </w:r>
      <w:r w:rsidR="00374B85" w:rsidRPr="00374B85">
        <w:rPr>
          <w:rFonts w:ascii="Calibri" w:hAnsi="Calibri" w:cs="Calibri"/>
          <w:color w:val="000000"/>
        </w:rPr>
        <w:t>2023 r. poz. 1605</w:t>
      </w:r>
      <w:r w:rsidRPr="005F60A9">
        <w:rPr>
          <w:rFonts w:ascii="Calibri" w:hAnsi="Calibri" w:cs="Calibri"/>
          <w:color w:val="000000"/>
        </w:rPr>
        <w:t>)</w:t>
      </w:r>
      <w:r w:rsidRPr="005F60A9">
        <w:rPr>
          <w:rFonts w:ascii="Calibri" w:hAnsi="Calibri" w:cs="Calibri"/>
          <w:noProof/>
        </w:rPr>
        <w:t xml:space="preserve"> </w:t>
      </w:r>
      <w:r w:rsidRPr="005F60A9">
        <w:rPr>
          <w:rFonts w:ascii="Calibri" w:hAnsi="Calibri" w:cstheme="minorHAnsi"/>
          <w:bCs/>
          <w:iCs/>
        </w:rPr>
        <w:t>na</w:t>
      </w:r>
      <w:r w:rsidR="00374B85">
        <w:rPr>
          <w:rFonts w:ascii="Calibri" w:hAnsi="Calibri" w:cstheme="minorHAnsi"/>
          <w:bCs/>
          <w:iCs/>
        </w:rPr>
        <w:t>:</w:t>
      </w:r>
      <w:r w:rsidRPr="005F60A9">
        <w:rPr>
          <w:rFonts w:ascii="Calibri" w:hAnsi="Calibri" w:cstheme="minorHAnsi"/>
          <w:bCs/>
          <w:iCs/>
        </w:rPr>
        <w:t xml:space="preserve"> </w:t>
      </w:r>
      <w:r w:rsidR="00374B85">
        <w:rPr>
          <w:rFonts w:ascii="Calibri" w:hAnsi="Calibri" w:cstheme="minorHAnsi"/>
          <w:bCs/>
          <w:iCs/>
        </w:rPr>
        <w:t>„</w:t>
      </w:r>
      <w:r w:rsidR="00EC1073" w:rsidRPr="00EC1073">
        <w:rPr>
          <w:rFonts w:ascii="Calibri" w:hAnsi="Calibri" w:cs="Calibri"/>
          <w:b/>
          <w:bCs/>
          <w:iCs/>
        </w:rPr>
        <w:t>Dostawę sprzętu i akcesoriów medycznych</w:t>
      </w:r>
      <w:r w:rsidR="00374B85">
        <w:rPr>
          <w:rFonts w:ascii="Calibri" w:hAnsi="Calibri" w:cs="Calibri"/>
          <w:b/>
          <w:bCs/>
          <w:iCs/>
        </w:rPr>
        <w:t>”</w:t>
      </w:r>
      <w:r w:rsidR="00972E63">
        <w:rPr>
          <w:rFonts w:ascii="Calibri" w:hAnsi="Calibri" w:cs="Calibri"/>
        </w:rPr>
        <w:t xml:space="preserve">; Znak sprawy: </w:t>
      </w:r>
      <w:r w:rsidR="00972E63" w:rsidRPr="004A7B83">
        <w:rPr>
          <w:rFonts w:ascii="Calibri" w:hAnsi="Calibri" w:cs="Calibri"/>
          <w:b/>
        </w:rPr>
        <w:t>PN-</w:t>
      </w:r>
      <w:r w:rsidR="00EC1073">
        <w:rPr>
          <w:rFonts w:ascii="Calibri" w:hAnsi="Calibri" w:cs="Calibri"/>
          <w:b/>
        </w:rPr>
        <w:t>240</w:t>
      </w:r>
      <w:r w:rsidR="00972E63" w:rsidRPr="004A7B83">
        <w:rPr>
          <w:rFonts w:ascii="Calibri" w:hAnsi="Calibri" w:cs="Calibri"/>
          <w:b/>
        </w:rPr>
        <w:t>/23</w:t>
      </w:r>
      <w:r w:rsidR="006F5E20" w:rsidRPr="004A7B83">
        <w:rPr>
          <w:rFonts w:ascii="Calibri" w:hAnsi="Calibri" w:cs="Calibri"/>
          <w:b/>
        </w:rPr>
        <w:t>/</w:t>
      </w:r>
      <w:r w:rsidR="00374B85" w:rsidRPr="004A7B83">
        <w:rPr>
          <w:rFonts w:ascii="Calibri" w:hAnsi="Calibri" w:cs="Calibri"/>
          <w:b/>
        </w:rPr>
        <w:t>DS</w:t>
      </w:r>
      <w:r w:rsidR="006F5E20" w:rsidRPr="00575294">
        <w:rPr>
          <w:rFonts w:ascii="Calibri" w:hAnsi="Calibri" w:cs="Calibri"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 xml:space="preserve">w zakresie podstaw wykluczenia z postępowania wskazanych przez </w:t>
      </w:r>
      <w:bookmarkStart w:id="0" w:name="_GoBack"/>
      <w:r w:rsidRPr="007118F1">
        <w:rPr>
          <w:rFonts w:cstheme="minorHAnsi"/>
          <w:b/>
        </w:rPr>
        <w:t>Zamawiającego</w:t>
      </w:r>
      <w:bookmarkEnd w:id="0"/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5540F7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4A7B83" w:rsidRDefault="00142082" w:rsidP="00142082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h (Dz. U. </w:t>
      </w:r>
      <w:r w:rsidR="00976D0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4A7B83">
        <w:rPr>
          <w:rFonts w:asciiTheme="minorHAnsi" w:hAnsiTheme="minorHAnsi"/>
          <w:color w:val="000000" w:themeColor="text1"/>
          <w:sz w:val="22"/>
          <w:szCs w:val="22"/>
        </w:rPr>
        <w:t xml:space="preserve">z </w:t>
      </w:r>
      <w:r w:rsidR="004A7B83" w:rsidRPr="004A7B83">
        <w:rPr>
          <w:rFonts w:asciiTheme="minorHAnsi" w:hAnsiTheme="minorHAnsi"/>
          <w:bCs/>
          <w:color w:val="000000" w:themeColor="text1"/>
          <w:sz w:val="22"/>
          <w:szCs w:val="22"/>
        </w:rPr>
        <w:t>2023 poz. 70</w:t>
      </w:r>
      <w:r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3C15B8" w:rsidRDefault="003C15B8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525D9B" w:rsidRDefault="00525D9B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>Oświadczam, że zachodzą w stosunku do mnie podstawy wykluczenia z postępowania na podstawie 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50" w:rsidRDefault="00F07350" w:rsidP="00F477F3">
      <w:pPr>
        <w:spacing w:after="0" w:line="240" w:lineRule="auto"/>
      </w:pPr>
      <w:r>
        <w:separator/>
      </w:r>
    </w:p>
  </w:endnote>
  <w:endnote w:type="continuationSeparator" w:id="0">
    <w:p w:rsidR="00F07350" w:rsidRDefault="00F073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50" w:rsidRDefault="00F07350" w:rsidP="00F477F3">
      <w:pPr>
        <w:spacing w:after="0" w:line="240" w:lineRule="auto"/>
      </w:pPr>
      <w:r>
        <w:separator/>
      </w:r>
    </w:p>
  </w:footnote>
  <w:footnote w:type="continuationSeparator" w:id="0">
    <w:p w:rsidR="00F07350" w:rsidRDefault="00F073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56CE3">
      <w:rPr>
        <w:rFonts w:ascii="Calibri" w:hAnsi="Calibri" w:cs="Calibri"/>
      </w:rPr>
      <w:t>5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EC1073">
      <w:rPr>
        <w:rFonts w:ascii="Calibri" w:hAnsi="Calibri"/>
      </w:rPr>
      <w:t>240</w:t>
    </w:r>
    <w:r w:rsidR="00972E63">
      <w:rPr>
        <w:rFonts w:ascii="Calibri" w:hAnsi="Calibri"/>
      </w:rPr>
      <w:t>/23</w:t>
    </w:r>
    <w:r w:rsidR="00D54427">
      <w:rPr>
        <w:rFonts w:ascii="Calibri" w:hAnsi="Calibri"/>
      </w:rPr>
      <w:t>/</w:t>
    </w:r>
    <w:r w:rsidR="00374B85">
      <w:rPr>
        <w:rFonts w:ascii="Calibri" w:hAnsi="Calibri"/>
      </w:rPr>
      <w:t>DS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2231"/>
    <w:rsid w:val="000411DB"/>
    <w:rsid w:val="00062730"/>
    <w:rsid w:val="000A4D26"/>
    <w:rsid w:val="00104CB5"/>
    <w:rsid w:val="00117647"/>
    <w:rsid w:val="001228B3"/>
    <w:rsid w:val="00142082"/>
    <w:rsid w:val="00147E0C"/>
    <w:rsid w:val="0016130F"/>
    <w:rsid w:val="0016781F"/>
    <w:rsid w:val="001A0854"/>
    <w:rsid w:val="001B198E"/>
    <w:rsid w:val="001B2FE1"/>
    <w:rsid w:val="001B71FA"/>
    <w:rsid w:val="001E352A"/>
    <w:rsid w:val="001F6329"/>
    <w:rsid w:val="00211F32"/>
    <w:rsid w:val="002777EE"/>
    <w:rsid w:val="0028513D"/>
    <w:rsid w:val="0028611A"/>
    <w:rsid w:val="00291008"/>
    <w:rsid w:val="002C0574"/>
    <w:rsid w:val="002C134F"/>
    <w:rsid w:val="00362A00"/>
    <w:rsid w:val="00374B85"/>
    <w:rsid w:val="003C15B8"/>
    <w:rsid w:val="003F016A"/>
    <w:rsid w:val="004310C5"/>
    <w:rsid w:val="004A7B83"/>
    <w:rsid w:val="00525D9B"/>
    <w:rsid w:val="005540F7"/>
    <w:rsid w:val="005E2F1D"/>
    <w:rsid w:val="005F5D40"/>
    <w:rsid w:val="005F60A9"/>
    <w:rsid w:val="00613606"/>
    <w:rsid w:val="006201F6"/>
    <w:rsid w:val="006343FB"/>
    <w:rsid w:val="00644E06"/>
    <w:rsid w:val="00691C13"/>
    <w:rsid w:val="006C00B6"/>
    <w:rsid w:val="006F5E20"/>
    <w:rsid w:val="007025A3"/>
    <w:rsid w:val="00710D1C"/>
    <w:rsid w:val="007306F7"/>
    <w:rsid w:val="007E19E9"/>
    <w:rsid w:val="00810511"/>
    <w:rsid w:val="00846475"/>
    <w:rsid w:val="00846F7D"/>
    <w:rsid w:val="008835DA"/>
    <w:rsid w:val="008C3A20"/>
    <w:rsid w:val="008D24A4"/>
    <w:rsid w:val="008E5F5D"/>
    <w:rsid w:val="0091609B"/>
    <w:rsid w:val="00972E63"/>
    <w:rsid w:val="00976D0E"/>
    <w:rsid w:val="009B1B0A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B86AE2"/>
    <w:rsid w:val="00BD2D1D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56CE3"/>
    <w:rsid w:val="00E84AF8"/>
    <w:rsid w:val="00E95674"/>
    <w:rsid w:val="00EC1073"/>
    <w:rsid w:val="00EC3B59"/>
    <w:rsid w:val="00EF62F1"/>
    <w:rsid w:val="00EF72F2"/>
    <w:rsid w:val="00F07350"/>
    <w:rsid w:val="00F167DB"/>
    <w:rsid w:val="00F477F3"/>
    <w:rsid w:val="00F4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uiPriority w:val="9"/>
    <w:qFormat/>
    <w:rsid w:val="004A7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e2">
    <w:name w:val="style2"/>
    <w:basedOn w:val="Domylnaczcionkaakapitu"/>
    <w:rsid w:val="006F5E20"/>
  </w:style>
  <w:style w:type="character" w:customStyle="1" w:styleId="Nagwek1Znak">
    <w:name w:val="Nagłówek 1 Znak"/>
    <w:basedOn w:val="Domylnaczcionkaakapitu"/>
    <w:link w:val="Nagwek1"/>
    <w:uiPriority w:val="9"/>
    <w:rsid w:val="004A7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Damian Sadło</cp:lastModifiedBy>
  <cp:revision>35</cp:revision>
  <cp:lastPrinted>2022-04-27T10:57:00Z</cp:lastPrinted>
  <dcterms:created xsi:type="dcterms:W3CDTF">2021-03-10T12:26:00Z</dcterms:created>
  <dcterms:modified xsi:type="dcterms:W3CDTF">2023-11-07T12:05:00Z</dcterms:modified>
</cp:coreProperties>
</file>